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3031EC">
      <w:pPr>
        <w:jc w:val="center"/>
        <w:rPr>
          <w:rFonts w:ascii="Times New Roman" w:hAnsi="Times New Roman" w:cs="Times New Roman"/>
          <w:b/>
          <w:sz w:val="28"/>
          <w:szCs w:val="28"/>
        </w:rPr>
      </w:pPr>
    </w:p>
    <w:p w14:paraId="0BF7DD2A">
      <w:pPr>
        <w:jc w:val="center"/>
        <w:rPr>
          <w:rFonts w:ascii="Times New Roman" w:hAnsi="Times New Roman" w:cs="Times New Roman"/>
          <w:b/>
          <w:sz w:val="28"/>
          <w:szCs w:val="28"/>
        </w:rPr>
      </w:pPr>
      <w:r>
        <w:rPr>
          <w:rFonts w:ascii="Times New Roman" w:hAnsi="Times New Roman" w:cs="Times New Roman"/>
          <w:b/>
          <w:sz w:val="28"/>
          <w:szCs w:val="28"/>
        </w:rPr>
        <w:t>BASIC 9</w:t>
      </w:r>
    </w:p>
    <w:p w14:paraId="3EEC511A">
      <w:pPr>
        <w:jc w:val="center"/>
        <w:rPr>
          <w:rFonts w:ascii="Times New Roman" w:hAnsi="Times New Roman" w:cs="Times New Roman"/>
          <w:b/>
          <w:sz w:val="28"/>
          <w:szCs w:val="28"/>
        </w:rPr>
      </w:pPr>
      <w:r>
        <w:rPr>
          <w:rFonts w:ascii="Times New Roman" w:hAnsi="Times New Roman" w:cs="Times New Roman"/>
          <w:b/>
          <w:sz w:val="28"/>
          <w:szCs w:val="28"/>
        </w:rPr>
        <w:t>WEEKLY LESSON PLAN – WEEK 1</w:t>
      </w:r>
    </w:p>
    <w:tbl>
      <w:tblPr>
        <w:tblStyle w:val="8"/>
        <w:tblpPr w:leftFromText="180" w:rightFromText="180" w:bottomFromText="160" w:vertAnchor="page" w:horzAnchor="margin" w:tblpXSpec="center" w:tblpY="1546"/>
        <w:tblW w:w="11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9"/>
        <w:gridCol w:w="1935"/>
        <w:gridCol w:w="210"/>
        <w:gridCol w:w="1244"/>
        <w:gridCol w:w="316"/>
        <w:gridCol w:w="27"/>
        <w:gridCol w:w="598"/>
        <w:gridCol w:w="875"/>
        <w:gridCol w:w="35"/>
        <w:gridCol w:w="508"/>
        <w:gridCol w:w="946"/>
        <w:gridCol w:w="475"/>
        <w:gridCol w:w="2078"/>
      </w:tblGrid>
      <w:tr w14:paraId="7A7F195A">
        <w:tblPrEx>
          <w:tblLayout w:type="fixed"/>
        </w:tblPrEx>
        <w:trPr>
          <w:trHeight w:val="416" w:hRule="atLeast"/>
        </w:trPr>
        <w:tc>
          <w:tcPr>
            <w:tcW w:w="2229" w:type="dxa"/>
            <w:tcBorders>
              <w:top w:val="single" w:color="auto" w:sz="4" w:space="0"/>
              <w:left w:val="single" w:color="auto" w:sz="4" w:space="0"/>
              <w:bottom w:val="single" w:color="auto" w:sz="4" w:space="0"/>
              <w:right w:val="single" w:color="auto" w:sz="4" w:space="0"/>
            </w:tcBorders>
          </w:tcPr>
          <w:p w14:paraId="0AF018CE">
            <w:pPr>
              <w:rPr>
                <w:rFonts w:ascii="Times New Roman" w:hAnsi="Times New Roman" w:cs="Times New Roman"/>
                <w:b/>
              </w:rPr>
            </w:pPr>
            <w:r>
              <w:rPr>
                <w:rFonts w:ascii="Times New Roman" w:hAnsi="Times New Roman" w:cs="Times New Roman"/>
                <w:b/>
              </w:rPr>
              <w:t>Strand:</w:t>
            </w:r>
          </w:p>
        </w:tc>
        <w:tc>
          <w:tcPr>
            <w:tcW w:w="3389" w:type="dxa"/>
            <w:gridSpan w:val="3"/>
            <w:tcBorders>
              <w:top w:val="single" w:color="auto" w:sz="4" w:space="0"/>
              <w:left w:val="single" w:color="auto" w:sz="4" w:space="0"/>
              <w:bottom w:val="single" w:color="auto" w:sz="4" w:space="0"/>
              <w:right w:val="single" w:color="auto" w:sz="4" w:space="0"/>
            </w:tcBorders>
          </w:tcPr>
          <w:p w14:paraId="37F45FD1">
            <w:pPr>
              <w:rPr>
                <w:rFonts w:ascii="Times New Roman" w:hAnsi="Times New Roman" w:cs="Times New Roman"/>
              </w:rPr>
            </w:pPr>
            <w:r>
              <w:rPr>
                <w:rFonts w:ascii="Times New Roman" w:hAnsi="Times New Roman" w:cs="Times New Roman"/>
              </w:rPr>
              <w:t>God, His creation and attributes</w:t>
            </w:r>
          </w:p>
        </w:tc>
        <w:tc>
          <w:tcPr>
            <w:tcW w:w="1851" w:type="dxa"/>
            <w:gridSpan w:val="5"/>
            <w:tcBorders>
              <w:top w:val="single" w:color="auto" w:sz="4" w:space="0"/>
              <w:left w:val="single" w:color="auto" w:sz="4" w:space="0"/>
              <w:bottom w:val="single" w:color="auto" w:sz="4" w:space="0"/>
              <w:right w:val="single" w:color="auto" w:sz="4" w:space="0"/>
            </w:tcBorders>
          </w:tcPr>
          <w:p w14:paraId="350CAB9E">
            <w:pPr>
              <w:rPr>
                <w:rFonts w:ascii="Times New Roman" w:hAnsi="Times New Roman" w:cs="Times New Roman"/>
                <w:b/>
                <w:bCs/>
              </w:rPr>
            </w:pPr>
            <w:r>
              <w:rPr>
                <w:rFonts w:ascii="Times New Roman" w:hAnsi="Times New Roman" w:cs="Times New Roman"/>
                <w:b/>
                <w:bCs/>
              </w:rPr>
              <w:t>Sub-Strand:</w:t>
            </w:r>
          </w:p>
        </w:tc>
        <w:tc>
          <w:tcPr>
            <w:tcW w:w="4008" w:type="dxa"/>
            <w:gridSpan w:val="4"/>
            <w:tcBorders>
              <w:top w:val="single" w:color="auto" w:sz="4" w:space="0"/>
              <w:left w:val="single" w:color="auto" w:sz="4" w:space="0"/>
              <w:bottom w:val="single" w:color="auto" w:sz="4" w:space="0"/>
              <w:right w:val="single" w:color="auto" w:sz="4" w:space="0"/>
            </w:tcBorders>
          </w:tcPr>
          <w:p w14:paraId="4220AC4F">
            <w:pPr>
              <w:rPr>
                <w:rFonts w:ascii="Times New Roman" w:hAnsi="Times New Roman" w:cs="Times New Roman"/>
              </w:rPr>
            </w:pPr>
            <w:r>
              <w:t>The Purpose and usefulness of God’s creation</w:t>
            </w:r>
          </w:p>
        </w:tc>
      </w:tr>
      <w:tr w14:paraId="4F0B868D">
        <w:tblPrEx>
          <w:tblLayout w:type="fixed"/>
        </w:tblPrEx>
        <w:trPr>
          <w:trHeight w:val="1005" w:hRule="atLeast"/>
        </w:trPr>
        <w:tc>
          <w:tcPr>
            <w:tcW w:w="2229" w:type="dxa"/>
            <w:tcBorders>
              <w:top w:val="single" w:color="auto" w:sz="4" w:space="0"/>
              <w:left w:val="single" w:color="auto" w:sz="4" w:space="0"/>
              <w:bottom w:val="single" w:color="auto" w:sz="4" w:space="0"/>
              <w:right w:val="single" w:color="auto" w:sz="4" w:space="0"/>
            </w:tcBorders>
          </w:tcPr>
          <w:p w14:paraId="78FC9CE9">
            <w:pPr>
              <w:rPr>
                <w:rFonts w:ascii="Times New Roman" w:hAnsi="Times New Roman" w:cs="Times New Roman"/>
                <w:b/>
              </w:rPr>
            </w:pPr>
          </w:p>
          <w:p w14:paraId="0E1C835E">
            <w:pPr>
              <w:rPr>
                <w:rFonts w:ascii="Times New Roman" w:hAnsi="Times New Roman" w:cs="Times New Roman"/>
                <w:b/>
              </w:rPr>
            </w:pPr>
            <w:r>
              <w:rPr>
                <w:rFonts w:ascii="Times New Roman" w:hAnsi="Times New Roman" w:cs="Times New Roman"/>
                <w:b/>
              </w:rPr>
              <w:t>Content Standard:</w:t>
            </w:r>
          </w:p>
        </w:tc>
        <w:tc>
          <w:tcPr>
            <w:tcW w:w="9248" w:type="dxa"/>
            <w:gridSpan w:val="12"/>
            <w:tcBorders>
              <w:top w:val="single" w:color="auto" w:sz="4" w:space="0"/>
              <w:left w:val="single" w:color="auto" w:sz="4" w:space="0"/>
              <w:bottom w:val="single" w:color="auto" w:sz="4" w:space="0"/>
              <w:right w:val="single" w:color="auto" w:sz="4" w:space="0"/>
            </w:tcBorders>
          </w:tcPr>
          <w:p w14:paraId="76E87633">
            <w:pPr>
              <w:rPr>
                <w:rFonts w:ascii="Times New Roman" w:hAnsi="Times New Roman" w:eastAsia="Gill Sans MT" w:cs="Times New Roman"/>
              </w:rPr>
            </w:pPr>
            <w:r>
              <w:rPr>
                <w:rFonts w:ascii="Times New Roman" w:hAnsi="Times New Roman" w:eastAsia="Gill Sans MT" w:cs="Times New Roman"/>
              </w:rPr>
              <w:t>B9 1.1.1: Describe and explain the purpose and usefulness of God’s creation</w:t>
            </w:r>
          </w:p>
        </w:tc>
      </w:tr>
      <w:tr w14:paraId="4EC05317">
        <w:tblPrEx>
          <w:tblLayout w:type="fixed"/>
        </w:tblPrEx>
        <w:trPr>
          <w:trHeight w:val="1426" w:hRule="atLeast"/>
        </w:trPr>
        <w:tc>
          <w:tcPr>
            <w:tcW w:w="2229" w:type="dxa"/>
            <w:tcBorders>
              <w:top w:val="single" w:color="auto" w:sz="4" w:space="0"/>
              <w:left w:val="single" w:color="auto" w:sz="4" w:space="0"/>
              <w:bottom w:val="single" w:color="auto" w:sz="4" w:space="0"/>
              <w:right w:val="single" w:color="auto" w:sz="4" w:space="0"/>
            </w:tcBorders>
          </w:tcPr>
          <w:p w14:paraId="0835AB2A">
            <w:pPr>
              <w:rPr>
                <w:rFonts w:ascii="Times New Roman" w:hAnsi="Times New Roman" w:cs="Times New Roman"/>
                <w:b/>
              </w:rPr>
            </w:pPr>
          </w:p>
          <w:p w14:paraId="0DF418DE">
            <w:pPr>
              <w:rPr>
                <w:rFonts w:ascii="Times New Roman" w:hAnsi="Times New Roman" w:cs="Times New Roman"/>
                <w:b/>
              </w:rPr>
            </w:pPr>
            <w:r>
              <w:rPr>
                <w:rFonts w:ascii="Times New Roman" w:hAnsi="Times New Roman" w:cs="Times New Roman"/>
                <w:b/>
              </w:rPr>
              <w:t>Indicator (s)</w:t>
            </w:r>
          </w:p>
        </w:tc>
        <w:tc>
          <w:tcPr>
            <w:tcW w:w="4330" w:type="dxa"/>
            <w:gridSpan w:val="6"/>
            <w:tcBorders>
              <w:top w:val="single" w:color="auto" w:sz="4" w:space="0"/>
              <w:left w:val="single" w:color="auto" w:sz="4" w:space="0"/>
              <w:bottom w:val="single" w:color="auto" w:sz="4" w:space="0"/>
              <w:right w:val="single" w:color="auto" w:sz="4" w:space="0"/>
            </w:tcBorders>
          </w:tcPr>
          <w:p w14:paraId="686AAF5F">
            <w:pPr>
              <w:rPr>
                <w:rFonts w:ascii="Times New Roman" w:hAnsi="Times New Roman" w:eastAsia="Gill Sans MT" w:cs="Times New Roman"/>
              </w:rPr>
            </w:pPr>
            <w:r>
              <w:rPr>
                <w:rFonts w:ascii="Times New Roman" w:hAnsi="Times New Roman" w:eastAsia="Gill Sans MT" w:cs="Times New Roman"/>
              </w:rPr>
              <w:t>B9 1.1.1.1: Identify the purpose and usefulness of God’s creation</w:t>
            </w:r>
          </w:p>
        </w:tc>
        <w:tc>
          <w:tcPr>
            <w:tcW w:w="4918" w:type="dxa"/>
            <w:gridSpan w:val="6"/>
            <w:tcBorders>
              <w:top w:val="single" w:color="auto" w:sz="4" w:space="0"/>
              <w:left w:val="single" w:color="auto" w:sz="4" w:space="0"/>
              <w:bottom w:val="single" w:color="auto" w:sz="4" w:space="0"/>
              <w:right w:val="single" w:color="auto" w:sz="4" w:space="0"/>
            </w:tcBorders>
          </w:tcPr>
          <w:p w14:paraId="5FD6CE97">
            <w:pPr>
              <w:rPr>
                <w:rFonts w:ascii="Times New Roman" w:hAnsi="Times New Roman" w:eastAsia="Gill Sans MT" w:cs="Times New Roman"/>
              </w:rPr>
            </w:pPr>
            <w:r>
              <w:rPr>
                <w:rFonts w:ascii="Times New Roman" w:hAnsi="Times New Roman" w:eastAsia="Gill Sans MT" w:cs="Times New Roman"/>
                <w:b/>
                <w:bCs/>
              </w:rPr>
              <w:t xml:space="preserve">Performance Indicator: </w:t>
            </w:r>
            <w:r>
              <w:rPr>
                <w:rFonts w:ascii="Times New Roman" w:hAnsi="Times New Roman" w:eastAsia="Gill Sans MT" w:cs="Times New Roman"/>
                <w:bCs/>
              </w:rPr>
              <w:t>Learners can identify their roles in caring for created things.</w:t>
            </w:r>
          </w:p>
        </w:tc>
      </w:tr>
      <w:tr w14:paraId="6339E590">
        <w:tblPrEx>
          <w:tblLayout w:type="fixed"/>
        </w:tblPrEx>
        <w:trPr>
          <w:trHeight w:val="300" w:hRule="atLeast"/>
        </w:trPr>
        <w:tc>
          <w:tcPr>
            <w:tcW w:w="2229" w:type="dxa"/>
            <w:tcBorders>
              <w:top w:val="single" w:color="auto" w:sz="4" w:space="0"/>
              <w:left w:val="single" w:color="auto" w:sz="4" w:space="0"/>
              <w:bottom w:val="single" w:color="auto" w:sz="4" w:space="0"/>
              <w:right w:val="single" w:color="auto" w:sz="4" w:space="0"/>
            </w:tcBorders>
          </w:tcPr>
          <w:p w14:paraId="43408A33">
            <w:pPr>
              <w:rPr>
                <w:rFonts w:ascii="Times New Roman" w:hAnsi="Times New Roman" w:cs="Times New Roman"/>
                <w:b/>
              </w:rPr>
            </w:pPr>
            <w:r>
              <w:rPr>
                <w:rFonts w:ascii="Times New Roman" w:hAnsi="Times New Roman" w:cs="Times New Roman"/>
                <w:b/>
              </w:rPr>
              <w:t>Week Ending</w:t>
            </w:r>
          </w:p>
        </w:tc>
        <w:tc>
          <w:tcPr>
            <w:tcW w:w="9248" w:type="dxa"/>
            <w:gridSpan w:val="12"/>
            <w:tcBorders>
              <w:top w:val="single" w:color="auto" w:sz="4" w:space="0"/>
              <w:left w:val="single" w:color="auto" w:sz="4" w:space="0"/>
              <w:bottom w:val="single" w:color="auto" w:sz="4" w:space="0"/>
              <w:right w:val="single" w:color="auto" w:sz="4" w:space="0"/>
            </w:tcBorders>
          </w:tcPr>
          <w:p w14:paraId="1E028F23">
            <w:pPr>
              <w:rPr>
                <w:rFonts w:ascii="Times New Roman" w:hAnsi="Times New Roman" w:cs="Times New Roman"/>
                <w:b/>
              </w:rPr>
            </w:pPr>
            <w:r>
              <w:rPr>
                <w:sz w:val="24"/>
                <w:lang w:val="en-US"/>
              </w:rPr>
              <w:t>05</w:t>
            </w:r>
            <w:bookmarkStart w:id="0" w:name="_GoBack"/>
            <w:bookmarkEnd w:id="0"/>
            <w:r>
              <w:rPr>
                <w:sz w:val="24"/>
              </w:rPr>
              <w:t>-09-202</w:t>
            </w:r>
            <w:r>
              <w:rPr>
                <w:sz w:val="24"/>
                <w:lang w:val="en-US"/>
              </w:rPr>
              <w:t>5</w:t>
            </w:r>
          </w:p>
        </w:tc>
      </w:tr>
      <w:tr w14:paraId="44387A0A">
        <w:tblPrEx>
          <w:tblLayout w:type="fixed"/>
        </w:tblPrEx>
        <w:trPr>
          <w:trHeight w:val="330" w:hRule="atLeast"/>
        </w:trPr>
        <w:tc>
          <w:tcPr>
            <w:tcW w:w="2229" w:type="dxa"/>
            <w:tcBorders>
              <w:top w:val="single" w:color="auto" w:sz="4" w:space="0"/>
              <w:left w:val="single" w:color="auto" w:sz="4" w:space="0"/>
              <w:bottom w:val="single" w:color="auto" w:sz="4" w:space="0"/>
              <w:right w:val="single" w:color="auto" w:sz="4" w:space="0"/>
            </w:tcBorders>
          </w:tcPr>
          <w:p w14:paraId="3F28B9D4">
            <w:pPr>
              <w:rPr>
                <w:rFonts w:ascii="Times New Roman" w:hAnsi="Times New Roman" w:cs="Times New Roman"/>
                <w:b/>
              </w:rPr>
            </w:pPr>
            <w:r>
              <w:rPr>
                <w:rFonts w:ascii="Times New Roman" w:hAnsi="Times New Roman" w:cs="Times New Roman"/>
                <w:b/>
              </w:rPr>
              <w:t>Class</w:t>
            </w:r>
          </w:p>
        </w:tc>
        <w:tc>
          <w:tcPr>
            <w:tcW w:w="2145" w:type="dxa"/>
            <w:gridSpan w:val="2"/>
            <w:tcBorders>
              <w:top w:val="single" w:color="auto" w:sz="4" w:space="0"/>
              <w:left w:val="single" w:color="auto" w:sz="4" w:space="0"/>
              <w:bottom w:val="single" w:color="auto" w:sz="4" w:space="0"/>
              <w:right w:val="single" w:color="auto" w:sz="4" w:space="0"/>
            </w:tcBorders>
          </w:tcPr>
          <w:p w14:paraId="186DBECD">
            <w:pPr>
              <w:rPr>
                <w:rFonts w:ascii="Times New Roman" w:hAnsi="Times New Roman" w:cs="Times New Roman"/>
              </w:rPr>
            </w:pPr>
            <w:r>
              <w:rPr>
                <w:rFonts w:ascii="Times New Roman" w:hAnsi="Times New Roman" w:cs="Times New Roman"/>
              </w:rPr>
              <w:t xml:space="preserve">B.S.9                             </w:t>
            </w:r>
          </w:p>
        </w:tc>
        <w:tc>
          <w:tcPr>
            <w:tcW w:w="1560" w:type="dxa"/>
            <w:gridSpan w:val="2"/>
            <w:tcBorders>
              <w:top w:val="single" w:color="auto" w:sz="4" w:space="0"/>
              <w:left w:val="single" w:color="auto" w:sz="4" w:space="0"/>
              <w:bottom w:val="single" w:color="auto" w:sz="4" w:space="0"/>
              <w:right w:val="single" w:color="auto" w:sz="4" w:space="0"/>
            </w:tcBorders>
          </w:tcPr>
          <w:p w14:paraId="453D8E92">
            <w:pPr>
              <w:rPr>
                <w:rFonts w:ascii="Times New Roman" w:hAnsi="Times New Roman" w:cs="Times New Roman"/>
                <w:b/>
                <w:bCs/>
              </w:rPr>
            </w:pPr>
            <w:r>
              <w:rPr>
                <w:rFonts w:ascii="Times New Roman" w:hAnsi="Times New Roman" w:cs="Times New Roman"/>
                <w:b/>
                <w:bCs/>
              </w:rPr>
              <w:t>Class Size:</w:t>
            </w:r>
          </w:p>
        </w:tc>
        <w:tc>
          <w:tcPr>
            <w:tcW w:w="1500" w:type="dxa"/>
            <w:gridSpan w:val="3"/>
            <w:tcBorders>
              <w:top w:val="single" w:color="auto" w:sz="4" w:space="0"/>
              <w:left w:val="single" w:color="auto" w:sz="4" w:space="0"/>
              <w:bottom w:val="single" w:color="auto" w:sz="4" w:space="0"/>
              <w:right w:val="single" w:color="auto" w:sz="4" w:space="0"/>
            </w:tcBorders>
          </w:tcPr>
          <w:p w14:paraId="6593578B">
            <w:pPr>
              <w:rPr>
                <w:rFonts w:ascii="Times New Roman" w:hAnsi="Times New Roman" w:cs="Times New Roman"/>
              </w:rPr>
            </w:pPr>
          </w:p>
        </w:tc>
        <w:tc>
          <w:tcPr>
            <w:tcW w:w="1490" w:type="dxa"/>
            <w:gridSpan w:val="3"/>
            <w:tcBorders>
              <w:top w:val="single" w:color="auto" w:sz="4" w:space="0"/>
              <w:left w:val="single" w:color="auto" w:sz="4" w:space="0"/>
              <w:bottom w:val="single" w:color="auto" w:sz="4" w:space="0"/>
              <w:right w:val="single" w:color="auto" w:sz="4" w:space="0"/>
            </w:tcBorders>
          </w:tcPr>
          <w:p w14:paraId="60926DE6">
            <w:pPr>
              <w:rPr>
                <w:rFonts w:ascii="Times New Roman" w:hAnsi="Times New Roman" w:cs="Times New Roman"/>
                <w:b/>
                <w:bCs/>
              </w:rPr>
            </w:pPr>
            <w:r>
              <w:rPr>
                <w:rFonts w:ascii="Times New Roman" w:hAnsi="Times New Roman" w:cs="Times New Roman"/>
                <w:b/>
                <w:bCs/>
              </w:rPr>
              <w:t>Duration:</w:t>
            </w:r>
          </w:p>
        </w:tc>
        <w:tc>
          <w:tcPr>
            <w:tcW w:w="2553" w:type="dxa"/>
            <w:gridSpan w:val="2"/>
            <w:tcBorders>
              <w:top w:val="single" w:color="auto" w:sz="4" w:space="0"/>
              <w:left w:val="single" w:color="auto" w:sz="4" w:space="0"/>
              <w:bottom w:val="single" w:color="auto" w:sz="4" w:space="0"/>
              <w:right w:val="single" w:color="auto" w:sz="4" w:space="0"/>
            </w:tcBorders>
          </w:tcPr>
          <w:p w14:paraId="6C8EFACD">
            <w:pPr>
              <w:rPr>
                <w:rFonts w:ascii="Times New Roman" w:hAnsi="Times New Roman" w:cs="Times New Roman"/>
              </w:rPr>
            </w:pPr>
          </w:p>
        </w:tc>
      </w:tr>
      <w:tr w14:paraId="524EF5DB">
        <w:tblPrEx>
          <w:tblLayout w:type="fixed"/>
        </w:tblPrEx>
        <w:trPr>
          <w:trHeight w:val="270" w:hRule="atLeast"/>
        </w:trPr>
        <w:tc>
          <w:tcPr>
            <w:tcW w:w="2229" w:type="dxa"/>
            <w:tcBorders>
              <w:top w:val="single" w:color="auto" w:sz="4" w:space="0"/>
              <w:left w:val="single" w:color="auto" w:sz="4" w:space="0"/>
              <w:bottom w:val="single" w:color="auto" w:sz="4" w:space="0"/>
              <w:right w:val="single" w:color="auto" w:sz="4" w:space="0"/>
            </w:tcBorders>
          </w:tcPr>
          <w:p w14:paraId="45AEBD4E">
            <w:pPr>
              <w:rPr>
                <w:rFonts w:ascii="Times New Roman" w:hAnsi="Times New Roman" w:cs="Times New Roman"/>
                <w:b/>
              </w:rPr>
            </w:pPr>
            <w:r>
              <w:rPr>
                <w:rFonts w:ascii="Times New Roman" w:hAnsi="Times New Roman" w:cs="Times New Roman"/>
                <w:b/>
              </w:rPr>
              <w:t>Subject</w:t>
            </w:r>
          </w:p>
        </w:tc>
        <w:tc>
          <w:tcPr>
            <w:tcW w:w="9248" w:type="dxa"/>
            <w:gridSpan w:val="12"/>
            <w:tcBorders>
              <w:top w:val="single" w:color="auto" w:sz="4" w:space="0"/>
              <w:left w:val="single" w:color="auto" w:sz="4" w:space="0"/>
              <w:bottom w:val="single" w:color="auto" w:sz="4" w:space="0"/>
              <w:right w:val="single" w:color="auto" w:sz="4" w:space="0"/>
            </w:tcBorders>
          </w:tcPr>
          <w:p w14:paraId="5BA133D9">
            <w:pPr>
              <w:rPr>
                <w:rFonts w:ascii="Times New Roman" w:hAnsi="Times New Roman" w:cs="Times New Roman"/>
              </w:rPr>
            </w:pPr>
            <w:r>
              <w:rPr>
                <w:rFonts w:ascii="Times New Roman" w:hAnsi="Times New Roman" w:cs="Times New Roman"/>
              </w:rPr>
              <w:t>Religious and Moral Education</w:t>
            </w:r>
          </w:p>
        </w:tc>
      </w:tr>
      <w:tr w14:paraId="3A4DC3C2">
        <w:tblPrEx>
          <w:tblLayout w:type="fixed"/>
        </w:tblPrEx>
        <w:trPr>
          <w:trHeight w:val="315" w:hRule="atLeast"/>
        </w:trPr>
        <w:tc>
          <w:tcPr>
            <w:tcW w:w="2229" w:type="dxa"/>
            <w:tcBorders>
              <w:top w:val="single" w:color="auto" w:sz="4" w:space="0"/>
              <w:left w:val="single" w:color="auto" w:sz="4" w:space="0"/>
              <w:bottom w:val="single" w:color="auto" w:sz="4" w:space="0"/>
              <w:right w:val="single" w:color="auto" w:sz="4" w:space="0"/>
            </w:tcBorders>
          </w:tcPr>
          <w:p w14:paraId="3A3AAD39">
            <w:pPr>
              <w:rPr>
                <w:rFonts w:ascii="Times New Roman" w:hAnsi="Times New Roman" w:cs="Times New Roman"/>
                <w:b/>
              </w:rPr>
            </w:pPr>
            <w:r>
              <w:rPr>
                <w:rFonts w:ascii="Times New Roman" w:hAnsi="Times New Roman" w:cs="Times New Roman"/>
                <w:b/>
              </w:rPr>
              <w:t>Reference</w:t>
            </w:r>
          </w:p>
        </w:tc>
        <w:tc>
          <w:tcPr>
            <w:tcW w:w="9248" w:type="dxa"/>
            <w:gridSpan w:val="12"/>
            <w:tcBorders>
              <w:top w:val="single" w:color="auto" w:sz="4" w:space="0"/>
              <w:left w:val="single" w:color="auto" w:sz="4" w:space="0"/>
              <w:bottom w:val="single" w:color="auto" w:sz="4" w:space="0"/>
              <w:right w:val="single" w:color="auto" w:sz="4" w:space="0"/>
            </w:tcBorders>
          </w:tcPr>
          <w:p w14:paraId="7814354D">
            <w:pPr>
              <w:rPr>
                <w:rFonts w:ascii="Times New Roman" w:hAnsi="Times New Roman" w:cs="Times New Roman"/>
              </w:rPr>
            </w:pPr>
            <w:r>
              <w:rPr>
                <w:rFonts w:ascii="Times New Roman" w:hAnsi="Times New Roman" w:cs="Times New Roman"/>
              </w:rPr>
              <w:t>RME Curriculum, Teachers Resource Pack, Learners Resource Pack, Textbook</w:t>
            </w:r>
          </w:p>
        </w:tc>
      </w:tr>
      <w:tr w14:paraId="7EA039EC">
        <w:tblPrEx>
          <w:tblLayout w:type="fixed"/>
        </w:tblPrEx>
        <w:trPr>
          <w:trHeight w:val="435" w:hRule="atLeast"/>
        </w:trPr>
        <w:tc>
          <w:tcPr>
            <w:tcW w:w="2229" w:type="dxa"/>
            <w:tcBorders>
              <w:top w:val="single" w:color="auto" w:sz="4" w:space="0"/>
              <w:left w:val="single" w:color="auto" w:sz="4" w:space="0"/>
              <w:bottom w:val="single" w:color="auto" w:sz="4" w:space="0"/>
              <w:right w:val="single" w:color="auto" w:sz="4" w:space="0"/>
            </w:tcBorders>
          </w:tcPr>
          <w:p w14:paraId="545BBBD2">
            <w:pPr>
              <w:rPr>
                <w:rFonts w:ascii="Times New Roman" w:hAnsi="Times New Roman" w:cs="Times New Roman"/>
                <w:b/>
              </w:rPr>
            </w:pPr>
            <w:r>
              <w:rPr>
                <w:rFonts w:ascii="Times New Roman" w:hAnsi="Times New Roman" w:cs="Times New Roman"/>
                <w:b/>
              </w:rPr>
              <w:t>Teaching / Learning Resources</w:t>
            </w:r>
          </w:p>
        </w:tc>
        <w:tc>
          <w:tcPr>
            <w:tcW w:w="3732" w:type="dxa"/>
            <w:gridSpan w:val="5"/>
            <w:tcBorders>
              <w:top w:val="single" w:color="auto" w:sz="4" w:space="0"/>
              <w:left w:val="single" w:color="auto" w:sz="4" w:space="0"/>
              <w:bottom w:val="single" w:color="auto" w:sz="4" w:space="0"/>
              <w:right w:val="single" w:color="auto" w:sz="4" w:space="0"/>
            </w:tcBorders>
          </w:tcPr>
          <w:p w14:paraId="5E415907">
            <w:pPr>
              <w:rPr>
                <w:rFonts w:cstheme="minorHAnsi"/>
              </w:rPr>
            </w:pPr>
            <w:r>
              <w:rPr>
                <w:rFonts w:ascii="Times New Roman" w:hAnsi="Times New Roman" w:cs="Times New Roman"/>
              </w:rPr>
              <w:t>Poster, video  and pictures</w:t>
            </w:r>
          </w:p>
        </w:tc>
        <w:tc>
          <w:tcPr>
            <w:tcW w:w="2016" w:type="dxa"/>
            <w:gridSpan w:val="4"/>
            <w:tcBorders>
              <w:top w:val="single" w:color="auto" w:sz="4" w:space="0"/>
              <w:left w:val="single" w:color="auto" w:sz="4" w:space="0"/>
              <w:bottom w:val="single" w:color="auto" w:sz="4" w:space="0"/>
              <w:right w:val="single" w:color="auto" w:sz="4" w:space="0"/>
            </w:tcBorders>
          </w:tcPr>
          <w:p w14:paraId="0C015769">
            <w:pPr>
              <w:jc w:val="center"/>
              <w:rPr>
                <w:rFonts w:cstheme="minorHAnsi"/>
                <w:b/>
                <w:bCs/>
              </w:rPr>
            </w:pPr>
            <w:r>
              <w:rPr>
                <w:rFonts w:cstheme="minorHAnsi"/>
                <w:b/>
                <w:bCs/>
              </w:rPr>
              <w:t>Core Competencies:</w:t>
            </w:r>
          </w:p>
        </w:tc>
        <w:tc>
          <w:tcPr>
            <w:tcW w:w="3500" w:type="dxa"/>
            <w:gridSpan w:val="3"/>
            <w:tcBorders>
              <w:top w:val="single" w:color="auto" w:sz="4" w:space="0"/>
              <w:left w:val="single" w:color="auto" w:sz="4" w:space="0"/>
              <w:bottom w:val="single" w:color="auto" w:sz="4" w:space="0"/>
              <w:right w:val="single" w:color="auto" w:sz="4" w:space="0"/>
            </w:tcBorders>
          </w:tcPr>
          <w:p w14:paraId="2A82FFE8">
            <w:pPr>
              <w:rPr>
                <w:rFonts w:cstheme="minorHAnsi"/>
              </w:rPr>
            </w:pPr>
          </w:p>
        </w:tc>
      </w:tr>
      <w:tr w14:paraId="49DC8C17">
        <w:tblPrEx>
          <w:tblLayout w:type="fixed"/>
        </w:tblPrEx>
        <w:trPr>
          <w:trHeight w:val="842" w:hRule="atLeast"/>
        </w:trPr>
        <w:tc>
          <w:tcPr>
            <w:tcW w:w="2229" w:type="dxa"/>
            <w:tcBorders>
              <w:top w:val="single" w:color="auto" w:sz="4" w:space="0"/>
              <w:left w:val="single" w:color="auto" w:sz="4" w:space="0"/>
              <w:bottom w:val="single" w:color="auto" w:sz="4" w:space="0"/>
              <w:right w:val="single" w:color="auto" w:sz="4" w:space="0"/>
            </w:tcBorders>
          </w:tcPr>
          <w:p w14:paraId="63DB2059">
            <w:pPr>
              <w:rPr>
                <w:rFonts w:ascii="Times New Roman" w:hAnsi="Times New Roman" w:cs="Times New Roman"/>
                <w:b/>
              </w:rPr>
            </w:pPr>
            <w:r>
              <w:rPr>
                <w:rFonts w:ascii="Times New Roman" w:hAnsi="Times New Roman" w:cs="Times New Roman"/>
                <w:b/>
              </w:rPr>
              <w:t>DAY/DATE</w:t>
            </w:r>
          </w:p>
        </w:tc>
        <w:tc>
          <w:tcPr>
            <w:tcW w:w="1935" w:type="dxa"/>
            <w:tcBorders>
              <w:top w:val="single" w:color="auto" w:sz="4" w:space="0"/>
              <w:left w:val="single" w:color="auto" w:sz="4" w:space="0"/>
              <w:bottom w:val="single" w:color="auto" w:sz="4" w:space="0"/>
              <w:right w:val="single" w:color="auto" w:sz="4" w:space="0"/>
            </w:tcBorders>
          </w:tcPr>
          <w:p w14:paraId="6874DBDC">
            <w:pPr>
              <w:rPr>
                <w:rFonts w:ascii="Times New Roman" w:hAnsi="Times New Roman" w:cs="Times New Roman"/>
                <w:b/>
              </w:rPr>
            </w:pPr>
            <w:r>
              <w:rPr>
                <w:rFonts w:ascii="Times New Roman" w:hAnsi="Times New Roman" w:cs="Times New Roman"/>
                <w:b/>
              </w:rPr>
              <w:t>PHASE 1 : STARTER</w:t>
            </w:r>
          </w:p>
        </w:tc>
        <w:tc>
          <w:tcPr>
            <w:tcW w:w="5235" w:type="dxa"/>
            <w:gridSpan w:val="10"/>
            <w:tcBorders>
              <w:top w:val="single" w:color="auto" w:sz="4" w:space="0"/>
              <w:left w:val="single" w:color="auto" w:sz="4" w:space="0"/>
              <w:bottom w:val="single" w:color="auto" w:sz="4" w:space="0"/>
              <w:right w:val="single" w:color="auto" w:sz="4" w:space="0"/>
            </w:tcBorders>
          </w:tcPr>
          <w:p w14:paraId="6623657B">
            <w:pPr>
              <w:rPr>
                <w:rFonts w:cstheme="minorHAnsi"/>
                <w:b/>
              </w:rPr>
            </w:pPr>
            <w:r>
              <w:rPr>
                <w:rFonts w:cstheme="minorHAnsi"/>
                <w:b/>
              </w:rPr>
              <w:t>PHASE 2:     MAIN</w:t>
            </w:r>
          </w:p>
        </w:tc>
        <w:tc>
          <w:tcPr>
            <w:tcW w:w="2078" w:type="dxa"/>
            <w:tcBorders>
              <w:top w:val="single" w:color="auto" w:sz="4" w:space="0"/>
              <w:left w:val="single" w:color="auto" w:sz="4" w:space="0"/>
              <w:bottom w:val="single" w:color="auto" w:sz="4" w:space="0"/>
              <w:right w:val="single" w:color="auto" w:sz="4" w:space="0"/>
            </w:tcBorders>
          </w:tcPr>
          <w:p w14:paraId="76F9025C">
            <w:pPr>
              <w:rPr>
                <w:rFonts w:ascii="Times New Roman" w:hAnsi="Times New Roman" w:cs="Times New Roman"/>
                <w:b/>
              </w:rPr>
            </w:pPr>
            <w:r>
              <w:rPr>
                <w:rFonts w:ascii="Times New Roman" w:hAnsi="Times New Roman" w:cs="Times New Roman"/>
                <w:b/>
              </w:rPr>
              <w:t>PHASE 3:    REFLECTION</w:t>
            </w:r>
          </w:p>
        </w:tc>
      </w:tr>
      <w:tr w14:paraId="3683ED33">
        <w:tblPrEx>
          <w:tblLayout w:type="fixed"/>
        </w:tblPrEx>
        <w:trPr>
          <w:trHeight w:val="2825" w:hRule="atLeast"/>
        </w:trPr>
        <w:tc>
          <w:tcPr>
            <w:tcW w:w="2229" w:type="dxa"/>
            <w:tcBorders>
              <w:top w:val="single" w:color="auto" w:sz="4" w:space="0"/>
              <w:left w:val="single" w:color="auto" w:sz="4" w:space="0"/>
              <w:bottom w:val="single" w:color="auto" w:sz="4" w:space="0"/>
              <w:right w:val="single" w:color="auto" w:sz="4" w:space="0"/>
            </w:tcBorders>
          </w:tcPr>
          <w:p w14:paraId="2CF7342F">
            <w:pPr>
              <w:rPr>
                <w:rFonts w:ascii="Times New Roman" w:hAnsi="Times New Roman" w:cs="Times New Roman"/>
                <w:b/>
              </w:rPr>
            </w:pPr>
            <w:r>
              <w:rPr>
                <w:rFonts w:ascii="Times New Roman" w:hAnsi="Times New Roman" w:cs="Times New Roman"/>
                <w:b/>
              </w:rPr>
              <w:t>MONDAY</w:t>
            </w:r>
          </w:p>
        </w:tc>
        <w:tc>
          <w:tcPr>
            <w:tcW w:w="1935" w:type="dxa"/>
            <w:tcBorders>
              <w:top w:val="single" w:color="auto" w:sz="4" w:space="0"/>
              <w:left w:val="single" w:color="auto" w:sz="4" w:space="0"/>
              <w:bottom w:val="single" w:color="auto" w:sz="4" w:space="0"/>
              <w:right w:val="single" w:color="auto" w:sz="4" w:space="0"/>
            </w:tcBorders>
          </w:tcPr>
          <w:p w14:paraId="2299C325">
            <w:pPr>
              <w:spacing w:line="244" w:lineRule="auto"/>
              <w:rPr>
                <w:rFonts w:ascii="Times New Roman" w:hAnsi="Times New Roman" w:cs="Times New Roman"/>
              </w:rPr>
            </w:pPr>
            <w:r>
              <w:rPr>
                <w:rFonts w:ascii="Times New Roman" w:hAnsi="Times New Roman" w:cs="Times New Roman"/>
              </w:rPr>
              <w:t>Assist Learners to identify the difference and relationship between dominion and stewardship.</w:t>
            </w:r>
          </w:p>
        </w:tc>
        <w:tc>
          <w:tcPr>
            <w:tcW w:w="5235" w:type="dxa"/>
            <w:gridSpan w:val="10"/>
            <w:tcBorders>
              <w:top w:val="single" w:color="auto" w:sz="4" w:space="0"/>
              <w:left w:val="single" w:color="auto" w:sz="4" w:space="0"/>
              <w:bottom w:val="single" w:color="auto" w:sz="4" w:space="0"/>
              <w:right w:val="single" w:color="auto" w:sz="4" w:space="0"/>
            </w:tcBorders>
          </w:tcPr>
          <w:p w14:paraId="7FE034A2">
            <w:pPr>
              <w:pStyle w:val="10"/>
              <w:numPr>
                <w:ilvl w:val="0"/>
                <w:numId w:val="1"/>
              </w:numPr>
              <w:spacing w:line="235" w:lineRule="auto"/>
              <w:rPr>
                <w:rFonts w:ascii="Times New Roman" w:hAnsi="Times New Roman" w:cs="Times New Roman"/>
              </w:rPr>
            </w:pPr>
            <w:r>
              <w:rPr>
                <w:rFonts w:ascii="Times New Roman" w:hAnsi="Times New Roman" w:cs="Times New Roman"/>
              </w:rPr>
              <w:t>Discuss with the Learners on why Humankind is the steward of creation.</w:t>
            </w:r>
          </w:p>
          <w:p w14:paraId="57503505">
            <w:pPr>
              <w:pStyle w:val="10"/>
              <w:numPr>
                <w:ilvl w:val="0"/>
                <w:numId w:val="1"/>
              </w:numPr>
              <w:spacing w:line="235" w:lineRule="auto"/>
              <w:rPr>
                <w:rFonts w:ascii="Times New Roman" w:hAnsi="Times New Roman" w:cs="Times New Roman"/>
              </w:rPr>
            </w:pPr>
            <w:r>
              <w:rPr>
                <w:rFonts w:ascii="Times New Roman" w:hAnsi="Times New Roman" w:cs="Times New Roman"/>
              </w:rPr>
              <w:t>Learners brainstorm to describe the roles of Humankind in dominion and stewardship.</w:t>
            </w:r>
          </w:p>
          <w:p w14:paraId="3B0ED88F">
            <w:pPr>
              <w:pStyle w:val="10"/>
              <w:numPr>
                <w:ilvl w:val="0"/>
                <w:numId w:val="1"/>
              </w:numPr>
              <w:spacing w:line="235" w:lineRule="auto"/>
              <w:rPr>
                <w:rFonts w:ascii="Times New Roman" w:hAnsi="Times New Roman" w:cs="Times New Roman"/>
              </w:rPr>
            </w:pPr>
            <w:r>
              <w:rPr>
                <w:rFonts w:ascii="Times New Roman" w:hAnsi="Times New Roman" w:cs="Times New Roman"/>
              </w:rPr>
              <w:t>Using the Holy scriptures as reference, explain to the learners on abuses of created things and their resulting judgments.</w:t>
            </w:r>
          </w:p>
          <w:p w14:paraId="4396B453">
            <w:pPr>
              <w:spacing w:line="235" w:lineRule="auto"/>
              <w:rPr>
                <w:rFonts w:ascii="Times New Roman" w:hAnsi="Times New Roman" w:cs="Times New Roman"/>
              </w:rPr>
            </w:pPr>
            <w:r>
              <w:rPr>
                <w:rFonts w:ascii="Times New Roman" w:hAnsi="Times New Roman" w:cs="Times New Roman"/>
                <w:b/>
              </w:rPr>
              <w:t>What Does Having Dominion Mean?</w:t>
            </w:r>
            <w:r>
              <w:rPr>
                <w:rFonts w:ascii="Times New Roman" w:hAnsi="Times New Roman" w:cs="Times New Roman"/>
              </w:rPr>
              <w:t xml:space="preserve"> </w:t>
            </w:r>
          </w:p>
          <w:p w14:paraId="0790ADD8">
            <w:pPr>
              <w:spacing w:line="235" w:lineRule="auto"/>
              <w:rPr>
                <w:rFonts w:ascii="Times New Roman" w:hAnsi="Times New Roman" w:cs="Times New Roman"/>
              </w:rPr>
            </w:pPr>
            <w:r>
              <w:rPr>
                <w:rFonts w:ascii="Times New Roman" w:hAnsi="Times New Roman" w:cs="Times New Roman"/>
              </w:rPr>
              <w:t xml:space="preserve">We run the risk of misunderstanding God’s command and intention unless we grasp the meaning of two important words here.  </w:t>
            </w:r>
          </w:p>
          <w:p w14:paraId="5469FB34">
            <w:pPr>
              <w:spacing w:line="235" w:lineRule="auto"/>
              <w:rPr>
                <w:rFonts w:ascii="Times New Roman" w:hAnsi="Times New Roman" w:cs="Times New Roman"/>
              </w:rPr>
            </w:pPr>
            <w:r>
              <w:rPr>
                <w:rFonts w:ascii="Times New Roman" w:hAnsi="Times New Roman" w:cs="Times New Roman"/>
              </w:rPr>
              <w:t xml:space="preserve">The Hebrew word for ‘have dominion’ in Genesis 1:26 is radah. A study of the verb reveals that it must be understood in terms of care-giving, even nurturing, not exploitation or malevolence.25 Made in the image of God, we are to seek to relate to the rest of creation as God relates to us.26 </w:t>
            </w:r>
          </w:p>
          <w:p w14:paraId="00D6DB87">
            <w:pPr>
              <w:spacing w:line="235" w:lineRule="auto"/>
              <w:rPr>
                <w:rFonts w:ascii="Times New Roman" w:hAnsi="Times New Roman" w:cs="Times New Roman"/>
              </w:rPr>
            </w:pPr>
            <w:r>
              <w:rPr>
                <w:rFonts w:ascii="Times New Roman" w:hAnsi="Times New Roman" w:cs="Times New Roman"/>
              </w:rPr>
              <w:t xml:space="preserve"> The Hebrew word for ‘work it’ in Genesis 2:15 is abad. This word means ‘to serve, till’.27 It means to be attentive to, to work the earth in a way that is to its benefit. This command focuses on the earth, particularly cultivation (Gen. 2:5, 15). This ‘subduing’ implies development in the created order, offering to human beings the task of intra-creation development, of nurturing the world to its fullest possible potential.28  </w:t>
            </w:r>
          </w:p>
          <w:p w14:paraId="4DB07128">
            <w:pPr>
              <w:spacing w:line="235" w:lineRule="auto"/>
              <w:rPr>
                <w:rFonts w:ascii="Times New Roman" w:hAnsi="Times New Roman" w:cs="Times New Roman"/>
              </w:rPr>
            </w:pPr>
            <w:r>
              <w:rPr>
                <w:rFonts w:ascii="Times New Roman" w:hAnsi="Times New Roman" w:cs="Times New Roman"/>
              </w:rPr>
              <w:t xml:space="preserve"> God gave dominion to humans before the fall. Exercising dominion over, managing and supervising creation is not a curse, but rather a means of blessing.</w:t>
            </w:r>
          </w:p>
          <w:p w14:paraId="04F1DE55">
            <w:pPr>
              <w:spacing w:line="235" w:lineRule="auto"/>
              <w:rPr>
                <w:rFonts w:ascii="Times New Roman" w:hAnsi="Times New Roman" w:cs="Times New Roman"/>
                <w:b/>
              </w:rPr>
            </w:pPr>
            <w:r>
              <w:rPr>
                <w:rFonts w:ascii="Times New Roman" w:hAnsi="Times New Roman" w:cs="Times New Roman"/>
                <w:b/>
              </w:rPr>
              <w:t>Our understanding of dominion comes from the following two passages:</w:t>
            </w:r>
          </w:p>
          <w:p w14:paraId="4DEB16CE">
            <w:pPr>
              <w:pStyle w:val="10"/>
              <w:numPr>
                <w:ilvl w:val="0"/>
                <w:numId w:val="2"/>
              </w:numPr>
              <w:spacing w:line="235" w:lineRule="auto"/>
              <w:rPr>
                <w:rFonts w:ascii="Times New Roman" w:hAnsi="Times New Roman" w:cs="Times New Roman"/>
              </w:rPr>
            </w:pPr>
            <w:r>
              <w:rPr>
                <w:rFonts w:ascii="Times New Roman" w:hAnsi="Times New Roman" w:cs="Times New Roman"/>
              </w:rPr>
              <w:t xml:space="preserve">God created humankind in his image, in the image of God he created them; male and female he created them. God blessed them, and God said to them, ‘Be fruitful and multiply, and fill the earth and subdue it; and have dominion over the fish of the sea and over the birds of the air and over every living thing that moves upon the earth.’ (Genesis 1:27–28)  </w:t>
            </w:r>
          </w:p>
          <w:p w14:paraId="4ED6B1F4">
            <w:pPr>
              <w:pStyle w:val="10"/>
              <w:numPr>
                <w:ilvl w:val="0"/>
                <w:numId w:val="2"/>
              </w:numPr>
              <w:spacing w:line="235" w:lineRule="auto"/>
              <w:rPr>
                <w:rFonts w:ascii="Times New Roman" w:hAnsi="Times New Roman" w:cs="Times New Roman"/>
              </w:rPr>
            </w:pPr>
            <w:r>
              <w:rPr>
                <w:rFonts w:ascii="Times New Roman" w:hAnsi="Times New Roman" w:cs="Times New Roman"/>
              </w:rPr>
              <w:t>The LORD God took the man and put him in the Garden of Eden to work it and take care of it. (Genesis: 2:15 NIV)</w:t>
            </w:r>
          </w:p>
          <w:p w14:paraId="1D75C4AB">
            <w:pPr>
              <w:spacing w:line="235" w:lineRule="auto"/>
              <w:rPr>
                <w:rFonts w:ascii="Times New Roman" w:hAnsi="Times New Roman" w:cs="Times New Roman"/>
                <w:b/>
              </w:rPr>
            </w:pPr>
            <w:r>
              <w:rPr>
                <w:rFonts w:ascii="Times New Roman" w:hAnsi="Times New Roman" w:cs="Times New Roman"/>
                <w:b/>
              </w:rPr>
              <w:t>Relationship Between Dominion and Stewardship;</w:t>
            </w:r>
          </w:p>
          <w:p w14:paraId="4A06A498">
            <w:pPr>
              <w:spacing w:line="235" w:lineRule="auto"/>
              <w:rPr>
                <w:rFonts w:ascii="Times New Roman" w:hAnsi="Times New Roman" w:cs="Times New Roman"/>
              </w:rPr>
            </w:pPr>
            <w:r>
              <w:rPr>
                <w:rFonts w:ascii="Times New Roman" w:hAnsi="Times New Roman" w:cs="Times New Roman"/>
              </w:rPr>
              <w:t xml:space="preserve"> If dominion is responsibility to care for creation, then stewardship describes how we exercise this dominion. We govern creation for the good of humanity and other parts of creation, not in a domineering, selfish and exploitive manner, but by nurturing creation, preserving it and helping it to function as God intended.</w:t>
            </w:r>
          </w:p>
          <w:p w14:paraId="7BE53834">
            <w:pPr>
              <w:spacing w:line="235" w:lineRule="auto"/>
              <w:rPr>
                <w:rFonts w:ascii="Times New Roman" w:hAnsi="Times New Roman" w:cs="Times New Roman"/>
              </w:rPr>
            </w:pPr>
            <w:r>
              <w:rPr>
                <w:rFonts w:ascii="Times New Roman" w:hAnsi="Times New Roman" w:cs="Times New Roman"/>
              </w:rPr>
              <w:t xml:space="preserve"> The Bible says God’s intention is that humans exercise dominion best by adopting the approach of being stewards – appointed caretakers who follow instructions from God the owner – over creation. Stewardship is how we exercise dominion as God intends</w:t>
            </w:r>
          </w:p>
        </w:tc>
        <w:tc>
          <w:tcPr>
            <w:tcW w:w="2078" w:type="dxa"/>
            <w:tcBorders>
              <w:top w:val="single" w:color="auto" w:sz="4" w:space="0"/>
              <w:left w:val="single" w:color="auto" w:sz="4" w:space="0"/>
              <w:bottom w:val="single" w:color="auto" w:sz="4" w:space="0"/>
              <w:right w:val="single" w:color="auto" w:sz="4" w:space="0"/>
            </w:tcBorders>
          </w:tcPr>
          <w:p w14:paraId="23AA0CB1">
            <w:pPr>
              <w:spacing w:line="235" w:lineRule="auto"/>
              <w:rPr>
                <w:rFonts w:ascii="Times New Roman" w:hAnsi="Times New Roman" w:cs="Times New Roman"/>
              </w:rPr>
            </w:pPr>
            <w:r>
              <w:rPr>
                <w:rFonts w:ascii="Times New Roman" w:hAnsi="Times New Roman" w:cs="Times New Roman"/>
              </w:rPr>
              <w:t>Through questions and answers, conclude the lesson.</w:t>
            </w:r>
          </w:p>
          <w:p w14:paraId="4DB5A80F">
            <w:pPr>
              <w:spacing w:line="235" w:lineRule="auto"/>
              <w:rPr>
                <w:rFonts w:ascii="Times New Roman" w:hAnsi="Times New Roman" w:cs="Times New Roman"/>
              </w:rPr>
            </w:pPr>
          </w:p>
          <w:p w14:paraId="4CFD2569">
            <w:pPr>
              <w:spacing w:line="235" w:lineRule="auto"/>
              <w:rPr>
                <w:rFonts w:ascii="Times New Roman" w:hAnsi="Times New Roman" w:cs="Times New Roman"/>
                <w:b/>
              </w:rPr>
            </w:pPr>
            <w:r>
              <w:rPr>
                <w:rFonts w:ascii="Times New Roman" w:hAnsi="Times New Roman" w:cs="Times New Roman"/>
                <w:b/>
              </w:rPr>
              <w:t>Exercise;</w:t>
            </w:r>
          </w:p>
          <w:p w14:paraId="2690FE72">
            <w:pPr>
              <w:pStyle w:val="10"/>
              <w:numPr>
                <w:ilvl w:val="0"/>
                <w:numId w:val="3"/>
              </w:numPr>
              <w:spacing w:line="235" w:lineRule="auto"/>
              <w:rPr>
                <w:rFonts w:ascii="Times New Roman" w:hAnsi="Times New Roman" w:cs="Times New Roman"/>
              </w:rPr>
            </w:pPr>
            <w:r>
              <w:rPr>
                <w:rFonts w:ascii="Times New Roman" w:hAnsi="Times New Roman" w:cs="Times New Roman"/>
              </w:rPr>
              <w:t>State 3 roles of Humankind in taking dominion and stewardship on created things.</w:t>
            </w:r>
          </w:p>
          <w:p w14:paraId="237E11F7">
            <w:pPr>
              <w:pStyle w:val="10"/>
              <w:numPr>
                <w:ilvl w:val="0"/>
                <w:numId w:val="3"/>
              </w:numPr>
              <w:spacing w:line="235" w:lineRule="auto"/>
              <w:rPr>
                <w:rFonts w:ascii="Times New Roman" w:hAnsi="Times New Roman" w:cs="Times New Roman"/>
              </w:rPr>
            </w:pPr>
            <w:r>
              <w:rPr>
                <w:rFonts w:ascii="Times New Roman" w:hAnsi="Times New Roman" w:cs="Times New Roman"/>
              </w:rPr>
              <w:t>Describe 2 ways Humankind abuses created things.</w:t>
            </w:r>
          </w:p>
        </w:tc>
      </w:tr>
      <w:tr w14:paraId="11312EDB">
        <w:tblPrEx>
          <w:tblLayout w:type="fixed"/>
        </w:tblPrEx>
        <w:trPr>
          <w:trHeight w:val="3860" w:hRule="atLeast"/>
        </w:trPr>
        <w:tc>
          <w:tcPr>
            <w:tcW w:w="2229" w:type="dxa"/>
            <w:tcBorders>
              <w:top w:val="single" w:color="auto" w:sz="4" w:space="0"/>
              <w:left w:val="single" w:color="auto" w:sz="4" w:space="0"/>
              <w:bottom w:val="single" w:color="auto" w:sz="4" w:space="0"/>
              <w:right w:val="single" w:color="auto" w:sz="4" w:space="0"/>
            </w:tcBorders>
          </w:tcPr>
          <w:p w14:paraId="7E2F8767">
            <w:pPr>
              <w:rPr>
                <w:rFonts w:ascii="Times New Roman" w:hAnsi="Times New Roman" w:cs="Times New Roman"/>
                <w:b/>
              </w:rPr>
            </w:pPr>
            <w:r>
              <w:rPr>
                <w:rFonts w:ascii="Times New Roman" w:hAnsi="Times New Roman" w:cs="Times New Roman"/>
                <w:b/>
              </w:rPr>
              <w:t>THURSDAY</w:t>
            </w:r>
          </w:p>
        </w:tc>
        <w:tc>
          <w:tcPr>
            <w:tcW w:w="1935" w:type="dxa"/>
            <w:tcBorders>
              <w:top w:val="single" w:color="auto" w:sz="4" w:space="0"/>
              <w:left w:val="single" w:color="auto" w:sz="4" w:space="0"/>
              <w:bottom w:val="single" w:color="auto" w:sz="4" w:space="0"/>
              <w:right w:val="single" w:color="auto" w:sz="4" w:space="0"/>
            </w:tcBorders>
          </w:tcPr>
          <w:p w14:paraId="006A7E5F">
            <w:pPr>
              <w:spacing w:line="235" w:lineRule="auto"/>
              <w:rPr>
                <w:rFonts w:ascii="Times New Roman" w:hAnsi="Times New Roman" w:cs="Times New Roman"/>
              </w:rPr>
            </w:pPr>
            <w:r>
              <w:rPr>
                <w:rFonts w:ascii="Times New Roman" w:hAnsi="Times New Roman" w:cs="Times New Roman"/>
              </w:rPr>
              <w:t>Review Learners knowledge on the previous lesson.</w:t>
            </w:r>
          </w:p>
        </w:tc>
        <w:tc>
          <w:tcPr>
            <w:tcW w:w="5235" w:type="dxa"/>
            <w:gridSpan w:val="10"/>
            <w:tcBorders>
              <w:top w:val="single" w:color="auto" w:sz="4" w:space="0"/>
              <w:left w:val="single" w:color="auto" w:sz="4" w:space="0"/>
              <w:bottom w:val="single" w:color="auto" w:sz="4" w:space="0"/>
              <w:right w:val="single" w:color="auto" w:sz="4" w:space="0"/>
            </w:tcBorders>
          </w:tcPr>
          <w:p w14:paraId="107EB10C">
            <w:pPr>
              <w:pStyle w:val="10"/>
              <w:numPr>
                <w:ilvl w:val="0"/>
                <w:numId w:val="4"/>
              </w:numPr>
              <w:spacing w:after="0" w:line="240" w:lineRule="auto"/>
              <w:rPr>
                <w:rFonts w:ascii="Times New Roman" w:hAnsi="Times New Roman" w:cs="Times New Roman"/>
              </w:rPr>
            </w:pPr>
            <w:r>
              <w:rPr>
                <w:rFonts w:ascii="Times New Roman" w:hAnsi="Times New Roman" w:cs="Times New Roman"/>
              </w:rPr>
              <w:t>Learners brainstorm to describe how to care for created things.</w:t>
            </w:r>
          </w:p>
          <w:p w14:paraId="675AC51E">
            <w:pPr>
              <w:pStyle w:val="10"/>
              <w:numPr>
                <w:ilvl w:val="0"/>
                <w:numId w:val="4"/>
              </w:numPr>
              <w:spacing w:after="0" w:line="240" w:lineRule="auto"/>
              <w:rPr>
                <w:rFonts w:ascii="Times New Roman" w:hAnsi="Times New Roman" w:cs="Times New Roman"/>
              </w:rPr>
            </w:pPr>
            <w:r>
              <w:rPr>
                <w:rFonts w:ascii="Times New Roman" w:hAnsi="Times New Roman" w:cs="Times New Roman"/>
              </w:rPr>
              <w:t>Assist Learners to explain how to care for creation from the life and ministry of Jesus Christ and Prophet Mohammed.</w:t>
            </w:r>
          </w:p>
          <w:p w14:paraId="2048F83D">
            <w:pPr>
              <w:pStyle w:val="10"/>
              <w:numPr>
                <w:ilvl w:val="0"/>
                <w:numId w:val="4"/>
              </w:numPr>
              <w:spacing w:after="0" w:line="240" w:lineRule="auto"/>
              <w:rPr>
                <w:rFonts w:ascii="Times New Roman" w:hAnsi="Times New Roman" w:cs="Times New Roman"/>
              </w:rPr>
            </w:pPr>
            <w:r>
              <w:rPr>
                <w:rFonts w:ascii="Times New Roman" w:hAnsi="Times New Roman" w:cs="Times New Roman"/>
              </w:rPr>
              <w:t>Assist Learners to dramatize on proper ways of caring for created things.</w:t>
            </w:r>
          </w:p>
          <w:p w14:paraId="2A680059">
            <w:pPr>
              <w:spacing w:after="0" w:line="240" w:lineRule="auto"/>
              <w:rPr>
                <w:rFonts w:ascii="Times New Roman" w:hAnsi="Times New Roman" w:cs="Times New Roman"/>
              </w:rPr>
            </w:pPr>
          </w:p>
          <w:p w14:paraId="72E2150B">
            <w:pPr>
              <w:spacing w:after="0" w:line="240" w:lineRule="auto"/>
              <w:rPr>
                <w:rFonts w:ascii="Times New Roman" w:hAnsi="Times New Roman" w:cs="Times New Roman"/>
              </w:rPr>
            </w:pPr>
            <w:r>
              <w:rPr>
                <w:rFonts w:ascii="Times New Roman" w:hAnsi="Times New Roman" w:cs="Times New Roman"/>
                <w:b/>
              </w:rPr>
              <w:t>Care of Creation from the Life and Ministry of Christ</w:t>
            </w:r>
            <w:r>
              <w:rPr>
                <w:rFonts w:ascii="Times New Roman" w:hAnsi="Times New Roman" w:cs="Times New Roman"/>
              </w:rPr>
              <w:t>;</w:t>
            </w:r>
          </w:p>
          <w:p w14:paraId="664E4878">
            <w:pPr>
              <w:pStyle w:val="10"/>
              <w:numPr>
                <w:ilvl w:val="0"/>
                <w:numId w:val="5"/>
              </w:numPr>
              <w:spacing w:after="0" w:line="240" w:lineRule="auto"/>
              <w:rPr>
                <w:rFonts w:ascii="Times New Roman" w:hAnsi="Times New Roman" w:cs="Times New Roman"/>
                <w:b/>
              </w:rPr>
            </w:pPr>
            <w:r>
              <w:rPr>
                <w:rFonts w:ascii="Times New Roman" w:hAnsi="Times New Roman" w:cs="Times New Roman"/>
                <w:b/>
              </w:rPr>
              <w:t>Christ the Creator</w:t>
            </w:r>
          </w:p>
          <w:p w14:paraId="643F1F00">
            <w:pPr>
              <w:spacing w:after="0" w:line="240" w:lineRule="auto"/>
              <w:rPr>
                <w:rFonts w:ascii="Times New Roman" w:hAnsi="Times New Roman" w:cs="Times New Roman"/>
              </w:rPr>
            </w:pPr>
            <w:r>
              <w:rPr>
                <w:rFonts w:ascii="Times New Roman" w:hAnsi="Times New Roman" w:cs="Times New Roman"/>
              </w:rPr>
              <w:t xml:space="preserve"> Christians’ perspective on creation comes directly from the life and teaching of Jesus. We understand that Jesus Christ is the creator, the firstborn over all creation, and the heir, sustainer, reconciler and redeemer of creation.43 The very Author of our salvation is also the Author of creation.44 John 1 introduces Jesus this way, In the beginning was the Word, and the Word was with God, and the Word was God. He was in the beginning with God. All things came into being through him, and without him not one thing came into being. (John1:1–3)   Because Jesus is creator and Lord over earth, we cannot separate our relationship to Christ from how we act in relation to what he has made. We cannot claim to love Christ while abusing the earth intentionally or unintentionally, and especially as we now understand that the earth is his inheritance (Heb. 1:2). Twentieth-century Dutch theologian Abraham Kuyper said, ‘There is not a square inch of the entire creation over which Jesus Christ does not declare, “This is mine”’.45 In light of Christ’s special relationship with the rest of creation, Christians have a unique calling to care for creation. We care for the earth and responsibly use its abundant resources, not according to the rationale of the secular world, but for our Lord’s sake.46</w:t>
            </w:r>
          </w:p>
          <w:p w14:paraId="6495230E">
            <w:pPr>
              <w:pStyle w:val="10"/>
              <w:numPr>
                <w:ilvl w:val="0"/>
                <w:numId w:val="5"/>
              </w:numPr>
              <w:spacing w:after="0" w:line="240" w:lineRule="auto"/>
              <w:rPr>
                <w:rFonts w:ascii="Times New Roman" w:hAnsi="Times New Roman" w:cs="Times New Roman"/>
                <w:b/>
              </w:rPr>
            </w:pPr>
            <w:r>
              <w:rPr>
                <w:rFonts w:ascii="Times New Roman" w:hAnsi="Times New Roman" w:cs="Times New Roman"/>
                <w:b/>
              </w:rPr>
              <w:t>Christ the Reconciler</w:t>
            </w:r>
            <w:r>
              <w:rPr>
                <w:rFonts w:ascii="Times New Roman" w:hAnsi="Times New Roman" w:cs="Times New Roman"/>
              </w:rPr>
              <w:t xml:space="preserve"> Not only is Christ the creator, sustainer and heir of creation, but Christ will reconcile all things. Christ is ushering in the kingdom of God. We understand that in some way, shape or form, God will reconcile all things in Christ – including the natural environment. Colossians 1 tells us, For in him all the fullness of God was pleased to dwell, and through him God was pleased to reconcile to himself all things, whether on earth or in heaven, by making peace through the blood of his cross. (Col. 1:19–20)</w:t>
            </w:r>
          </w:p>
        </w:tc>
        <w:tc>
          <w:tcPr>
            <w:tcW w:w="2078" w:type="dxa"/>
            <w:tcBorders>
              <w:top w:val="single" w:color="auto" w:sz="4" w:space="0"/>
              <w:left w:val="single" w:color="auto" w:sz="4" w:space="0"/>
              <w:bottom w:val="single" w:color="auto" w:sz="4" w:space="0"/>
              <w:right w:val="single" w:color="auto" w:sz="4" w:space="0"/>
            </w:tcBorders>
          </w:tcPr>
          <w:p w14:paraId="486ECB0B">
            <w:pPr>
              <w:rPr>
                <w:rFonts w:ascii="Times New Roman" w:hAnsi="Times New Roman" w:cs="Times New Roman"/>
              </w:rPr>
            </w:pPr>
            <w:r>
              <w:rPr>
                <w:rFonts w:ascii="Times New Roman" w:hAnsi="Times New Roman" w:cs="Times New Roman"/>
              </w:rPr>
              <w:t>Through questions and answers, conclude the lesson.</w:t>
            </w:r>
          </w:p>
          <w:p w14:paraId="5D70419B">
            <w:pPr>
              <w:rPr>
                <w:rFonts w:ascii="Times New Roman" w:hAnsi="Times New Roman" w:cs="Times New Roman"/>
                <w:b/>
              </w:rPr>
            </w:pPr>
            <w:r>
              <w:rPr>
                <w:rFonts w:ascii="Times New Roman" w:hAnsi="Times New Roman" w:cs="Times New Roman"/>
                <w:b/>
              </w:rPr>
              <w:t>Exercise;</w:t>
            </w:r>
          </w:p>
          <w:p w14:paraId="3691C4A1">
            <w:pPr>
              <w:rPr>
                <w:rFonts w:ascii="Times New Roman" w:hAnsi="Times New Roman" w:cs="Times New Roman"/>
              </w:rPr>
            </w:pPr>
            <w:r>
              <w:rPr>
                <w:rFonts w:ascii="Times New Roman" w:hAnsi="Times New Roman" w:cs="Times New Roman"/>
              </w:rPr>
              <w:t>Explain 5 ways of caring for created things.</w:t>
            </w:r>
          </w:p>
        </w:tc>
      </w:tr>
    </w:tbl>
    <w:p w14:paraId="26DF3D49">
      <w:pPr>
        <w:pStyle w:val="9"/>
        <w:rPr>
          <w:rFonts w:ascii="Segoe UI Semibold" w:hAnsi="Segoe UI Semibold" w:cs="Times New Roman"/>
          <w:b/>
          <w:bCs/>
        </w:rPr>
      </w:pPr>
    </w:p>
    <w:p w14:paraId="5D3ED60F">
      <w:pPr>
        <w:pStyle w:val="9"/>
        <w:rPr>
          <w:rFonts w:ascii="Segoe UI Semibold" w:hAnsi="Segoe UI Semibold" w:cs="Times New Roman"/>
          <w:b/>
          <w:bCs/>
        </w:rPr>
      </w:pPr>
      <w:r>
        <w:rPr>
          <w:rFonts w:ascii="Segoe UI Semibold" w:hAnsi="Segoe UI Semibold" w:cs="Times New Roman"/>
          <w:b/>
          <w:bCs/>
        </w:rPr>
        <w:t>Name of Teacher:                                            School:                                               District:</w:t>
      </w:r>
    </w:p>
    <w:p w14:paraId="128903CD">
      <w:pPr/>
    </w:p>
    <w:sectPr>
      <w:pgSz w:w="11906" w:h="16838"/>
      <w:pgMar w:top="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swiss"/>
    <w:pitch w:val="default"/>
    <w:sig w:usb0="00000000" w:usb1="00000000" w:usb2="00000029" w:usb3="00000000" w:csb0="000101FF" w:csb1="00000000"/>
  </w:font>
  <w:font w:name="Gill Sans MT">
    <w:panose1 w:val="020B0502020104020203"/>
    <w:charset w:val="00"/>
    <w:family w:val="swiss"/>
    <w:pitch w:val="default"/>
    <w:sig w:usb0="00000000" w:usb1="00000000" w:usb2="00000000" w:usb3="00000000" w:csb0="00000003" w:csb1="00000000"/>
  </w:font>
  <w:font w:name="Segoe UI Semibold">
    <w:panose1 w:val="020B0702040204020203"/>
    <w:charset w:val="00"/>
    <w:family w:val="swiss"/>
    <w:pitch w:val="default"/>
    <w:sig w:usb0="00000000" w:usb1="00000000" w:usb2="00000009" w:usb3="00000000" w:csb0="000001FF" w:csb1="00000000"/>
  </w:font>
  <w:font w:name="Calibri Light">
    <w:panose1 w:val="020F0302020204030204"/>
    <w:charset w:val="00"/>
    <w:family w:val="swiss"/>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35029"/>
    <w:multiLevelType w:val="multilevel"/>
    <w:tmpl w:val="27035029"/>
    <w:lvl w:ilvl="0" w:tentative="0">
      <w:start w:val="1"/>
      <w:numFmt w:val="bullet"/>
      <w:lvlText w:val=""/>
      <w:lvlJc w:val="left"/>
      <w:pPr>
        <w:ind w:left="775" w:hanging="360"/>
      </w:pPr>
      <w:rPr>
        <w:rFonts w:hint="default" w:ascii="Symbol" w:hAnsi="Symbol"/>
      </w:rPr>
    </w:lvl>
    <w:lvl w:ilvl="1" w:tentative="0">
      <w:start w:val="1"/>
      <w:numFmt w:val="bullet"/>
      <w:lvlText w:val="o"/>
      <w:lvlJc w:val="left"/>
      <w:pPr>
        <w:ind w:left="1495" w:hanging="360"/>
      </w:pPr>
      <w:rPr>
        <w:rFonts w:hint="default" w:ascii="Courier New" w:hAnsi="Courier New" w:cs="Courier New"/>
      </w:rPr>
    </w:lvl>
    <w:lvl w:ilvl="2" w:tentative="0">
      <w:start w:val="1"/>
      <w:numFmt w:val="bullet"/>
      <w:lvlText w:val=""/>
      <w:lvlJc w:val="left"/>
      <w:pPr>
        <w:ind w:left="2215" w:hanging="360"/>
      </w:pPr>
      <w:rPr>
        <w:rFonts w:hint="default" w:ascii="Wingdings" w:hAnsi="Wingdings"/>
      </w:rPr>
    </w:lvl>
    <w:lvl w:ilvl="3" w:tentative="0">
      <w:start w:val="1"/>
      <w:numFmt w:val="bullet"/>
      <w:lvlText w:val=""/>
      <w:lvlJc w:val="left"/>
      <w:pPr>
        <w:ind w:left="2935" w:hanging="360"/>
      </w:pPr>
      <w:rPr>
        <w:rFonts w:hint="default" w:ascii="Symbol" w:hAnsi="Symbol"/>
      </w:rPr>
    </w:lvl>
    <w:lvl w:ilvl="4" w:tentative="0">
      <w:start w:val="1"/>
      <w:numFmt w:val="bullet"/>
      <w:lvlText w:val="o"/>
      <w:lvlJc w:val="left"/>
      <w:pPr>
        <w:ind w:left="3655" w:hanging="360"/>
      </w:pPr>
      <w:rPr>
        <w:rFonts w:hint="default" w:ascii="Courier New" w:hAnsi="Courier New" w:cs="Courier New"/>
      </w:rPr>
    </w:lvl>
    <w:lvl w:ilvl="5" w:tentative="0">
      <w:start w:val="1"/>
      <w:numFmt w:val="bullet"/>
      <w:lvlText w:val=""/>
      <w:lvlJc w:val="left"/>
      <w:pPr>
        <w:ind w:left="4375" w:hanging="360"/>
      </w:pPr>
      <w:rPr>
        <w:rFonts w:hint="default" w:ascii="Wingdings" w:hAnsi="Wingdings"/>
      </w:rPr>
    </w:lvl>
    <w:lvl w:ilvl="6" w:tentative="0">
      <w:start w:val="1"/>
      <w:numFmt w:val="bullet"/>
      <w:lvlText w:val=""/>
      <w:lvlJc w:val="left"/>
      <w:pPr>
        <w:ind w:left="5095" w:hanging="360"/>
      </w:pPr>
      <w:rPr>
        <w:rFonts w:hint="default" w:ascii="Symbol" w:hAnsi="Symbol"/>
      </w:rPr>
    </w:lvl>
    <w:lvl w:ilvl="7" w:tentative="0">
      <w:start w:val="1"/>
      <w:numFmt w:val="bullet"/>
      <w:lvlText w:val="o"/>
      <w:lvlJc w:val="left"/>
      <w:pPr>
        <w:ind w:left="5815" w:hanging="360"/>
      </w:pPr>
      <w:rPr>
        <w:rFonts w:hint="default" w:ascii="Courier New" w:hAnsi="Courier New" w:cs="Courier New"/>
      </w:rPr>
    </w:lvl>
    <w:lvl w:ilvl="8" w:tentative="0">
      <w:start w:val="1"/>
      <w:numFmt w:val="bullet"/>
      <w:lvlText w:val=""/>
      <w:lvlJc w:val="left"/>
      <w:pPr>
        <w:ind w:left="6535" w:hanging="360"/>
      </w:pPr>
      <w:rPr>
        <w:rFonts w:hint="default" w:ascii="Wingdings" w:hAnsi="Wingdings"/>
      </w:rPr>
    </w:lvl>
  </w:abstractNum>
  <w:abstractNum w:abstractNumId="1">
    <w:nsid w:val="3D5C20DB"/>
    <w:multiLevelType w:val="multilevel"/>
    <w:tmpl w:val="3D5C20D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476A6C73"/>
    <w:multiLevelType w:val="multilevel"/>
    <w:tmpl w:val="476A6C7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5FE77B86"/>
    <w:multiLevelType w:val="multilevel"/>
    <w:tmpl w:val="5FE77B8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6803766F"/>
    <w:multiLevelType w:val="multilevel"/>
    <w:tmpl w:val="6803766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6" w:lineRule="auto"/>
    </w:pPr>
    <w:rPr>
      <w:rFonts w:asciiTheme="minorHAnsi" w:hAnsiTheme="minorHAnsi" w:eastAsiaTheme="minorHAnsi" w:cstheme="minorBidi"/>
      <w:sz w:val="22"/>
      <w:szCs w:val="22"/>
      <w:lang w:val="en-US" w:eastAsia="en-US" w:bidi="ar-SA"/>
    </w:rPr>
  </w:style>
  <w:style w:type="character" w:default="1" w:styleId="4">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uiPriority w:val="99"/>
    <w:pPr>
      <w:spacing w:after="0" w:line="240" w:lineRule="auto"/>
    </w:pPr>
    <w:rPr>
      <w:rFonts w:ascii="Tahoma" w:hAnsi="Tahoma" w:cs="Tahoma"/>
      <w:sz w:val="16"/>
      <w:szCs w:val="16"/>
    </w:rPr>
  </w:style>
  <w:style w:type="paragraph" w:styleId="3">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5">
    <w:name w:val="Emphasis"/>
    <w:basedOn w:val="4"/>
    <w:qFormat/>
    <w:uiPriority w:val="20"/>
    <w:rPr>
      <w:i/>
      <w:iCs/>
    </w:rPr>
  </w:style>
  <w:style w:type="character" w:styleId="6">
    <w:name w:val="Hyperlink"/>
    <w:basedOn w:val="4"/>
    <w:unhideWhenUsed/>
    <w:uiPriority w:val="99"/>
    <w:rPr>
      <w:color w:val="0000FF"/>
      <w:u w:val="single"/>
    </w:rPr>
  </w:style>
  <w:style w:type="character" w:styleId="7">
    <w:name w:val="Strong"/>
    <w:basedOn w:val="4"/>
    <w:qFormat/>
    <w:uiPriority w:val="22"/>
    <w:rPr>
      <w:b/>
      <w:bCs/>
    </w:rPr>
  </w:style>
  <w:style w:type="paragraph" w:customStyle="1" w:styleId="9">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paragraph" w:customStyle="1" w:styleId="10">
    <w:name w:val="List Paragraph"/>
    <w:basedOn w:val="1"/>
    <w:qFormat/>
    <w:uiPriority w:val="34"/>
    <w:pPr>
      <w:ind w:left="720"/>
      <w:contextualSpacing/>
    </w:pPr>
  </w:style>
  <w:style w:type="character" w:customStyle="1" w:styleId="11">
    <w:name w:val="Balloon Text Char"/>
    <w:basedOn w:val="4"/>
    <w:link w:val="2"/>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892</Words>
  <Characters>5091</Characters>
  <Lines>42</Lines>
  <Paragraphs>11</Paragraphs>
  <TotalTime>0</TotalTime>
  <ScaleCrop>false</ScaleCrop>
  <LinksUpToDate>false</LinksUpToDate>
  <CharactersWithSpaces>5972</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2022-12-14T21:20:00Z</dcterms:created>
  <dc:creator>Enock</dc:creator>
  <cp:lastModifiedBy>iPhone</cp:lastModifiedBy>
  <cp:lastPrinted>2023-11-15T06:18:00Z</cp:lastPrinted>
  <dcterms:modified xsi:type="dcterms:W3CDTF">2025-08-29T14:54:28Z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A049A8C2DBBBA84408BFB168518B16C9_31</vt:lpwstr>
  </property>
  <property fmtid="{D5CDD505-2E9C-101B-9397-08002B2CF9AE}" pid="3" name="KSOProductBuildVer">
    <vt:lpwstr>3081-11.35.00</vt:lpwstr>
  </property>
</Properties>
</file>